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F9EC8" w14:textId="22ABFF78" w:rsidR="0023524E" w:rsidRPr="0023524E" w:rsidRDefault="0023524E" w:rsidP="0023524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x-none"/>
          <w14:ligatures w14:val="none"/>
        </w:rPr>
      </w:pPr>
      <w:r w:rsidRPr="0023524E">
        <w:rPr>
          <w:rFonts w:ascii="Times New Roman" w:eastAsia="Times New Roman" w:hAnsi="Times New Roman" w:cs="Times New Roman"/>
          <w:i/>
          <w:iCs/>
          <w:noProof/>
          <w:kern w:val="0"/>
          <w:sz w:val="24"/>
          <w:szCs w:val="24"/>
          <w:lang w:eastAsia="x-none"/>
          <w14:ligatures w14:val="none"/>
        </w:rPr>
        <w:drawing>
          <wp:anchor distT="0" distB="0" distL="114300" distR="114300" simplePos="0" relativeHeight="251660288" behindDoc="1" locked="0" layoutInCell="1" allowOverlap="1" wp14:anchorId="189DD17E" wp14:editId="644B3A8D">
            <wp:simplePos x="0" y="0"/>
            <wp:positionH relativeFrom="column">
              <wp:posOffset>5348605</wp:posOffset>
            </wp:positionH>
            <wp:positionV relativeFrom="paragraph">
              <wp:posOffset>9525</wp:posOffset>
            </wp:positionV>
            <wp:extent cx="1052830" cy="1052830"/>
            <wp:effectExtent l="0" t="0" r="0" b="0"/>
            <wp:wrapTight wrapText="bothSides">
              <wp:wrapPolygon edited="0">
                <wp:start x="0" y="0"/>
                <wp:lineTo x="0" y="21105"/>
                <wp:lineTo x="21105" y="21105"/>
                <wp:lineTo x="21105" y="0"/>
                <wp:lineTo x="0" y="0"/>
              </wp:wrapPolygon>
            </wp:wrapTight>
            <wp:docPr id="1488719688" name="Obraz 2" descr="Obraz zawierający logo, symbol, Grafika, Czcionka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719688" name="Obraz 2" descr="Obraz zawierający logo, symbol, Grafika, Czcionka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105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524E">
        <w:rPr>
          <w:rFonts w:ascii="Times New Roman" w:eastAsia="Times New Roman" w:hAnsi="Times New Roman" w:cs="Times New Roman"/>
          <w:i/>
          <w:iCs/>
          <w:noProof/>
          <w:kern w:val="0"/>
          <w:sz w:val="24"/>
          <w:szCs w:val="24"/>
          <w:lang w:eastAsia="x-none"/>
          <w14:ligatures w14:val="none"/>
        </w:rPr>
        <w:drawing>
          <wp:anchor distT="0" distB="0" distL="114300" distR="114300" simplePos="0" relativeHeight="251659264" behindDoc="1" locked="0" layoutInCell="1" allowOverlap="1" wp14:anchorId="797A84A5" wp14:editId="0EEA7613">
            <wp:simplePos x="0" y="0"/>
            <wp:positionH relativeFrom="column">
              <wp:posOffset>-537845</wp:posOffset>
            </wp:positionH>
            <wp:positionV relativeFrom="paragraph">
              <wp:posOffset>9525</wp:posOffset>
            </wp:positionV>
            <wp:extent cx="819150" cy="1179195"/>
            <wp:effectExtent l="0" t="0" r="0" b="1905"/>
            <wp:wrapTight wrapText="bothSides">
              <wp:wrapPolygon edited="0">
                <wp:start x="7033" y="0"/>
                <wp:lineTo x="5023" y="3838"/>
                <wp:lineTo x="4521" y="5583"/>
                <wp:lineTo x="0" y="9771"/>
                <wp:lineTo x="0" y="12213"/>
                <wp:lineTo x="5023" y="17099"/>
                <wp:lineTo x="8037" y="20937"/>
                <wp:lineTo x="8540" y="21286"/>
                <wp:lineTo x="12558" y="21286"/>
                <wp:lineTo x="13060" y="20937"/>
                <wp:lineTo x="16074" y="17099"/>
                <wp:lineTo x="21098" y="11864"/>
                <wp:lineTo x="21098" y="9771"/>
                <wp:lineTo x="16074" y="5932"/>
                <wp:lineTo x="16577" y="4536"/>
                <wp:lineTo x="14065" y="1047"/>
                <wp:lineTo x="11553" y="0"/>
                <wp:lineTo x="7033" y="0"/>
              </wp:wrapPolygon>
            </wp:wrapTight>
            <wp:docPr id="1150179709" name="Obraz 1" descr="Obraz zawierający Grafika, clipart, design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179709" name="Obraz 1" descr="Obraz zawierający Grafika, clipart, design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17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52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x-none"/>
          <w14:ligatures w14:val="none"/>
        </w:rPr>
        <w:t>Komunikat Organizacyjny Zawodów w Gimnastyce</w:t>
      </w:r>
    </w:p>
    <w:p w14:paraId="5FBB4DC6" w14:textId="6B8B3FC0" w:rsidR="0023524E" w:rsidRPr="0023524E" w:rsidRDefault="0023524E" w:rsidP="0023524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</w:pPr>
    </w:p>
    <w:p w14:paraId="2FA38D28" w14:textId="5DED6894" w:rsidR="0023524E" w:rsidRPr="0023524E" w:rsidRDefault="0023524E" w:rsidP="0023524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</w:pPr>
    </w:p>
    <w:p w14:paraId="306B0469" w14:textId="487DE58A" w:rsidR="0023524E" w:rsidRPr="0023524E" w:rsidRDefault="0023524E" w:rsidP="0023524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</w:pPr>
      <w:r w:rsidRPr="002352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x-none"/>
          <w14:ligatures w14:val="none"/>
        </w:rPr>
        <w:t>XXVII Mazowieckie Igrzyska Młodzieży Szkolnej w Gimnastyce – układy szkolne</w:t>
      </w:r>
      <w:r w:rsidRPr="0023524E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 xml:space="preserve">, które w tym roku będą również </w:t>
      </w:r>
      <w:r w:rsidRPr="002352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x-none"/>
          <w14:ligatures w14:val="none"/>
        </w:rPr>
        <w:t>Memoriałem Wojciecha Augustynowicza</w:t>
      </w:r>
      <w:r w:rsidRPr="0023524E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 xml:space="preserve">, </w:t>
      </w:r>
      <w:r w:rsidRPr="0023524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x-none"/>
          <w14:ligatures w14:val="none"/>
        </w:rPr>
        <w:t>wieloletniego działacza Szkolnego Związku Sportowego, a także wybitnego orędownika sportu szkolnego z terenu powiatu legionowskiego oraz miłośnika gimnastyki.</w:t>
      </w:r>
    </w:p>
    <w:p w14:paraId="1494F18F" w14:textId="77777777" w:rsidR="0023524E" w:rsidRPr="0023524E" w:rsidRDefault="0023524E" w:rsidP="0023524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</w:pPr>
    </w:p>
    <w:p w14:paraId="3103C461" w14:textId="77777777" w:rsidR="0023524E" w:rsidRPr="0023524E" w:rsidRDefault="0023524E" w:rsidP="002352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x-none"/>
          <w14:ligatures w14:val="none"/>
        </w:rPr>
      </w:pPr>
      <w:r w:rsidRPr="002352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x-none"/>
          <w14:ligatures w14:val="none"/>
        </w:rPr>
        <w:t>1. Organizatorzy:</w:t>
      </w:r>
    </w:p>
    <w:p w14:paraId="78919760" w14:textId="77777777" w:rsidR="0023524E" w:rsidRPr="0023524E" w:rsidRDefault="0023524E" w:rsidP="002352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</w:pPr>
      <w:r w:rsidRPr="0023524E"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  <w:t>Szkolny Związek Sportowy Warszawy i Województwa Mazowieckiego, ul. Szanajcy 17/19, Warszawa</w:t>
      </w:r>
    </w:p>
    <w:p w14:paraId="04692B6D" w14:textId="77777777" w:rsidR="0023524E" w:rsidRPr="0023524E" w:rsidRDefault="0023524E" w:rsidP="002352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</w:pPr>
      <w:r w:rsidRPr="0023524E"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  <w:t>Szkolny Związek Sportowy Powiatu Legionowskiego</w:t>
      </w:r>
    </w:p>
    <w:p w14:paraId="51B3974A" w14:textId="77777777" w:rsidR="0023524E" w:rsidRPr="0023524E" w:rsidRDefault="0023524E" w:rsidP="002352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</w:pPr>
      <w:r w:rsidRPr="0023524E"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  <w:t>Arena Legionowo, ul. Chrobrego 50B</w:t>
      </w:r>
    </w:p>
    <w:p w14:paraId="71BFCF8A" w14:textId="77777777" w:rsidR="0023524E" w:rsidRPr="0023524E" w:rsidRDefault="0023524E" w:rsidP="002352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</w:pPr>
    </w:p>
    <w:p w14:paraId="6689E348" w14:textId="25F685E5" w:rsidR="0023524E" w:rsidRPr="0023524E" w:rsidRDefault="0023524E" w:rsidP="002352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x-none"/>
          <w14:ligatures w14:val="none"/>
        </w:rPr>
      </w:pPr>
      <w:r w:rsidRPr="002352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x-none"/>
          <w14:ligatures w14:val="none"/>
        </w:rPr>
        <w:t xml:space="preserve">2. Termin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x-none"/>
          <w14:ligatures w14:val="none"/>
        </w:rPr>
        <w:t xml:space="preserve">i Miejsce </w:t>
      </w:r>
      <w:r w:rsidRPr="002352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x-none"/>
          <w14:ligatures w14:val="none"/>
        </w:rPr>
        <w:t>Zawodów:</w:t>
      </w:r>
    </w:p>
    <w:p w14:paraId="52E12EA0" w14:textId="6C1E850A" w:rsidR="0023524E" w:rsidRPr="0023524E" w:rsidRDefault="0023524E" w:rsidP="002352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</w:pPr>
      <w:r w:rsidRPr="0023524E"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  <w:t xml:space="preserve">Zawody dla dziewcząt i chłopców rozpoczną się 10 czerwca 2025 roku (wtorek) o godzinie 10:00. </w:t>
      </w:r>
      <w:r w:rsidRPr="002352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x-none"/>
          <w14:ligatures w14:val="none"/>
        </w:rPr>
        <w:t>Miejsce: Arena LEGIONOWO ul. Chrobrego 50B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  <w:t xml:space="preserve"> </w:t>
      </w:r>
      <w:r w:rsidRPr="002352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x-none"/>
          <w14:ligatures w14:val="none"/>
        </w:rPr>
        <w:t>Rozgrzewka: 30 minut przed rozpoczęciem zawodów.</w:t>
      </w:r>
    </w:p>
    <w:p w14:paraId="23C6986D" w14:textId="77777777" w:rsidR="0023524E" w:rsidRPr="0023524E" w:rsidRDefault="0023524E" w:rsidP="002352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</w:pPr>
    </w:p>
    <w:p w14:paraId="14D26172" w14:textId="77777777" w:rsidR="0023524E" w:rsidRPr="0023524E" w:rsidRDefault="0023524E" w:rsidP="002352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x-none"/>
          <w14:ligatures w14:val="none"/>
        </w:rPr>
      </w:pPr>
      <w:r w:rsidRPr="002352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x-none"/>
          <w14:ligatures w14:val="none"/>
        </w:rPr>
        <w:t>3. Warunki Startu:</w:t>
      </w:r>
    </w:p>
    <w:p w14:paraId="65F10FB4" w14:textId="77777777" w:rsidR="0023524E" w:rsidRPr="0023524E" w:rsidRDefault="0023524E" w:rsidP="002352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</w:pPr>
      <w:r w:rsidRPr="0023524E"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  <w:t>W zawodach startują drużyny szkolne składające się z 8 zawodników/zawodniczek urodzonych w latach 2014-2017. Ze względów organizacyjnych nie przewidujemy startu zawodników/zawodniczek rezerwowych.</w:t>
      </w:r>
    </w:p>
    <w:p w14:paraId="6BF45C8E" w14:textId="77777777" w:rsidR="0023524E" w:rsidRPr="0023524E" w:rsidRDefault="0023524E" w:rsidP="002352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</w:pPr>
    </w:p>
    <w:p w14:paraId="188FB092" w14:textId="77777777" w:rsidR="0023524E" w:rsidRPr="0023524E" w:rsidRDefault="0023524E" w:rsidP="002352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x-none"/>
          <w14:ligatures w14:val="none"/>
        </w:rPr>
      </w:pPr>
      <w:r w:rsidRPr="002352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x-none"/>
          <w14:ligatures w14:val="none"/>
        </w:rPr>
        <w:t>4. Zgłoszenia do Zawodów:</w:t>
      </w:r>
    </w:p>
    <w:p w14:paraId="5B75839D" w14:textId="77777777" w:rsidR="0023524E" w:rsidRPr="0023524E" w:rsidRDefault="0023524E" w:rsidP="002352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</w:pPr>
      <w:r w:rsidRPr="0023524E"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  <w:t>Zgłoszenia dla mistrzów rejonów przyjmowane są do 5czerwca 2025 roku. Po tym terminie zapraszamy również inne zespoły, które wyrażają chęć udziału w turnieju finałowym MIMS.</w:t>
      </w:r>
    </w:p>
    <w:p w14:paraId="46470F2D" w14:textId="77777777" w:rsidR="0023524E" w:rsidRPr="0023524E" w:rsidRDefault="0023524E" w:rsidP="002352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</w:pPr>
    </w:p>
    <w:p w14:paraId="2F1E15D4" w14:textId="63A24301" w:rsidR="0023524E" w:rsidRPr="0023524E" w:rsidRDefault="0023524E" w:rsidP="002352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</w:pPr>
      <w:r w:rsidRPr="0023524E"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  <w:t xml:space="preserve">Prosimy o przesyłanie zgłoszeń na adres mailowy: Aleksander.mietek@gmail.com </w:t>
      </w:r>
      <w:r w:rsidRPr="0023524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x-none"/>
          <w14:ligatures w14:val="none"/>
        </w:rPr>
        <w:t xml:space="preserve">do 8 </w:t>
      </w:r>
      <w:r w:rsidR="00056EC2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x-none"/>
          <w14:ligatures w14:val="none"/>
        </w:rPr>
        <w:t>czerwca</w:t>
      </w:r>
      <w:r w:rsidRPr="0023524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x-none"/>
          <w14:ligatures w14:val="none"/>
        </w:rPr>
        <w:t xml:space="preserve"> 2025 roku (do godziny 18:00).</w:t>
      </w:r>
      <w:r w:rsidRPr="0023524E"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  <w:t xml:space="preserve"> Zgłoszenia nadesłane po terminie nie będą uwzględniane. Druk zgłoszenia znajduje się w załączeniu.</w:t>
      </w:r>
    </w:p>
    <w:p w14:paraId="30382FBF" w14:textId="77777777" w:rsidR="0023524E" w:rsidRPr="0023524E" w:rsidRDefault="0023524E" w:rsidP="002352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</w:pPr>
    </w:p>
    <w:p w14:paraId="768C8208" w14:textId="77777777" w:rsidR="0023524E" w:rsidRPr="0023524E" w:rsidRDefault="0023524E" w:rsidP="0023524E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x-none"/>
          <w14:ligatures w14:val="none"/>
        </w:rPr>
      </w:pPr>
      <w:r w:rsidRPr="0023524E"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  <w:t xml:space="preserve">Niezależnie od zgłoszenia mailowego, każdy opiekun zespołu jest zobowiązany dostarczyć bezpośredniemu organizatorowi zawodów pisemne zgłoszenie szkoły, </w:t>
      </w:r>
      <w:r w:rsidRPr="002352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x-none"/>
          <w14:ligatures w14:val="none"/>
        </w:rPr>
        <w:t>wygenerowane z SRS i podpisane przez Dyrektora Szkoły.</w:t>
      </w:r>
    </w:p>
    <w:p w14:paraId="07657056" w14:textId="77777777" w:rsidR="0023524E" w:rsidRPr="0023524E" w:rsidRDefault="0023524E" w:rsidP="002352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</w:pPr>
    </w:p>
    <w:p w14:paraId="5993376E" w14:textId="77777777" w:rsidR="0023524E" w:rsidRPr="0023524E" w:rsidRDefault="0023524E" w:rsidP="002352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x-none"/>
          <w14:ligatures w14:val="none"/>
        </w:rPr>
      </w:pPr>
      <w:r w:rsidRPr="002352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x-none"/>
          <w14:ligatures w14:val="none"/>
        </w:rPr>
        <w:t>5. Sposób Przeprowadzenia Zawodów:</w:t>
      </w:r>
    </w:p>
    <w:p w14:paraId="7FC26CE5" w14:textId="77777777" w:rsidR="0023524E" w:rsidRPr="0023524E" w:rsidRDefault="0023524E" w:rsidP="002352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</w:pPr>
      <w:r w:rsidRPr="0023524E"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  <w:t>W zależności od liczby zgłoszonych drużyn, kolejność oraz system zawodów zostaną podane 9 czerwca 2025 roku. Informacje te będzie można uzyskać pod numerem telefonu: 502-532-429 (Aleksander Miętek).</w:t>
      </w:r>
    </w:p>
    <w:p w14:paraId="6E2573E7" w14:textId="77777777" w:rsidR="0023524E" w:rsidRPr="0023524E" w:rsidRDefault="0023524E" w:rsidP="002352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x-none"/>
          <w14:ligatures w14:val="none"/>
        </w:rPr>
      </w:pPr>
    </w:p>
    <w:p w14:paraId="2DDC5383" w14:textId="77777777" w:rsidR="0023524E" w:rsidRPr="0023524E" w:rsidRDefault="0023524E" w:rsidP="002352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x-none"/>
          <w14:ligatures w14:val="none"/>
        </w:rPr>
      </w:pPr>
      <w:r w:rsidRPr="002352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x-none"/>
          <w14:ligatures w14:val="none"/>
        </w:rPr>
        <w:t>6. Ocena Wyników:</w:t>
      </w:r>
    </w:p>
    <w:p w14:paraId="787CA652" w14:textId="77777777" w:rsidR="0023524E" w:rsidRPr="0023524E" w:rsidRDefault="0023524E" w:rsidP="002352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</w:pPr>
      <w:r w:rsidRPr="0023524E"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  <w:t>W zawodach prowadzona będzie klasyfikacja szkół oddzielnie dla dziewcząt i chłopców. Na ostateczny wynik drużyny składa się suma punktów z trzech konkurencji uzyskanych przez ośmiu zawodników/zawodniczki drużyny.</w:t>
      </w:r>
    </w:p>
    <w:p w14:paraId="6105A0E8" w14:textId="77777777" w:rsidR="0023524E" w:rsidRPr="0023524E" w:rsidRDefault="0023524E" w:rsidP="002352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</w:pPr>
    </w:p>
    <w:p w14:paraId="31342F2E" w14:textId="69E2BBB4" w:rsidR="000226ED" w:rsidRPr="0023524E" w:rsidRDefault="0023524E" w:rsidP="0023524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</w:pPr>
      <w:r w:rsidRPr="0023524E"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  <w:t>Zapraszamy serdecznie do udziału w tym wyjątkowym wydarzeniu sportowym, celebrującym młode talenty i pamięć o wybitnym działaczu!</w:t>
      </w:r>
    </w:p>
    <w:sectPr w:rsidR="000226ED" w:rsidRPr="0023524E" w:rsidSect="00056E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24E"/>
    <w:rsid w:val="000226ED"/>
    <w:rsid w:val="00056EC2"/>
    <w:rsid w:val="0023524E"/>
    <w:rsid w:val="00364DE1"/>
    <w:rsid w:val="00553C10"/>
    <w:rsid w:val="008733DA"/>
    <w:rsid w:val="0090798C"/>
    <w:rsid w:val="00A7476C"/>
    <w:rsid w:val="00E6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80F8A"/>
  <w15:chartTrackingRefBased/>
  <w15:docId w15:val="{9CB31B06-9CF2-4193-A139-67067CFD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52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5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52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52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52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52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52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52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52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52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52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52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524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524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52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52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52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52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52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5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52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52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5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52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52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524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52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524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52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315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 Miętek</dc:creator>
  <cp:keywords/>
  <dc:description/>
  <cp:lastModifiedBy>Jarosław Mróz</cp:lastModifiedBy>
  <cp:revision>3</cp:revision>
  <dcterms:created xsi:type="dcterms:W3CDTF">2025-05-28T09:10:00Z</dcterms:created>
  <dcterms:modified xsi:type="dcterms:W3CDTF">2025-05-30T09:12:00Z</dcterms:modified>
</cp:coreProperties>
</file>