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F5" w:rsidRDefault="00A32E6A">
      <w:pPr>
        <w:spacing w:after="120"/>
        <w:jc w:val="right"/>
        <w:rPr>
          <w:rFonts w:ascii="Arial" w:eastAsia="Times New Roman" w:hAnsi="Arial" w:cs="Arial"/>
          <w:color w:val="212626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12626"/>
          <w:sz w:val="24"/>
          <w:szCs w:val="24"/>
          <w:lang w:eastAsia="pl-PL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-286385</wp:posOffset>
            </wp:positionV>
            <wp:extent cx="593725" cy="602615"/>
            <wp:effectExtent l="0" t="0" r="0" b="0"/>
            <wp:wrapTight wrapText="bothSides">
              <wp:wrapPolygon edited="0">
                <wp:start x="-827" y="0"/>
                <wp:lineTo x="-827" y="21024"/>
                <wp:lineTo x="21470" y="21024"/>
                <wp:lineTo x="21470" y="0"/>
                <wp:lineTo x="-827" y="0"/>
              </wp:wrapPolygon>
            </wp:wrapTight>
            <wp:docPr id="1" name="Obraz 2" descr="w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o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12626"/>
          <w:sz w:val="24"/>
          <w:szCs w:val="24"/>
          <w:lang w:eastAsia="pl-PL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-276225</wp:posOffset>
            </wp:positionV>
            <wp:extent cx="714375" cy="675005"/>
            <wp:effectExtent l="0" t="0" r="0" b="0"/>
            <wp:wrapTopAndBottom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4F5" w:rsidRDefault="00A32E6A">
      <w:pPr>
        <w:ind w:left="141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Warszawska Olimpiada Młodzieży w piłce nożnej dziewcząt.</w:t>
      </w:r>
    </w:p>
    <w:p w:rsidR="00C404F5" w:rsidRDefault="00A32E6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Harmonogram rozgrywek –  KAT. licea</w:t>
      </w:r>
    </w:p>
    <w:p w:rsidR="00C404F5" w:rsidRDefault="00C404F5">
      <w:pPr>
        <w:jc w:val="center"/>
        <w:rPr>
          <w:rFonts w:ascii="Arial Narrow" w:hAnsi="Arial Narrow"/>
          <w:b/>
          <w:sz w:val="28"/>
          <w:szCs w:val="28"/>
        </w:rPr>
      </w:pPr>
    </w:p>
    <w:p w:rsidR="00C404F5" w:rsidRDefault="00A32E6A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Organizator</w:t>
      </w:r>
      <w:r>
        <w:rPr>
          <w:rFonts w:ascii="Arial Narrow" w:hAnsi="Arial Narrow"/>
        </w:rPr>
        <w:t>: SZSWWM ,UKS Orlik Mokotów</w:t>
      </w:r>
    </w:p>
    <w:p w:rsidR="00C404F5" w:rsidRDefault="00A32E6A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Kierownik zawodów</w:t>
      </w:r>
      <w:r>
        <w:rPr>
          <w:rFonts w:ascii="Arial Narrow" w:hAnsi="Arial Narrow"/>
        </w:rPr>
        <w:t xml:space="preserve">: Daniel Grochowalski, tel. 506 468 773 </w:t>
      </w:r>
    </w:p>
    <w:p w:rsidR="00C404F5" w:rsidRDefault="00A32E6A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Miejsce zawodów</w:t>
      </w:r>
      <w:r>
        <w:rPr>
          <w:rFonts w:ascii="Arial Narrow" w:hAnsi="Arial Narrow"/>
        </w:rPr>
        <w:t>: Boisko „ Orlik 2012”, ul. Kazimierzowska 58</w:t>
      </w:r>
    </w:p>
    <w:p w:rsidR="00C404F5" w:rsidRDefault="00C404F5">
      <w:pPr>
        <w:rPr>
          <w:rFonts w:ascii="Arial Narrow" w:hAnsi="Arial Narrow"/>
        </w:rPr>
      </w:pPr>
    </w:p>
    <w:p w:rsidR="00C404F5" w:rsidRDefault="00A32E6A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1.Uczestnictwo: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Zespół liczy 10 zawodników jednej szkoły.</w:t>
      </w:r>
    </w:p>
    <w:p w:rsidR="00C404F5" w:rsidRDefault="00C404F5">
      <w:pPr>
        <w:spacing w:after="0" w:line="360" w:lineRule="auto"/>
        <w:jc w:val="both"/>
        <w:rPr>
          <w:rFonts w:ascii="Arial Narrow" w:hAnsi="Arial Narrow"/>
        </w:rPr>
      </w:pPr>
    </w:p>
    <w:p w:rsidR="00C404F5" w:rsidRDefault="00A32E6A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 Przepisy gry: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mecze rozgrywane są 2 x 15 minut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-zespół składa się z 5 zawodników w polu + bramkarz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boisko: typu ORLIK 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piłka nożna nr 5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bramki 5m x 2m,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pole karne: prostokąt o wymiara</w:t>
      </w:r>
      <w:r>
        <w:rPr>
          <w:rFonts w:ascii="Arial Narrow" w:hAnsi="Arial Narrow"/>
        </w:rPr>
        <w:t>ch 7 m x 15 m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rzut karny z 7 metrów,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rzuty wolne, rożne – odległość zawodników przeciwnej drużyny 5 metrów od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piłki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gra bez spalonego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zmiany hokejowe (błędy zmian karane jak w piłce ręcznej, tj. strata piłki,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wykluczenie, rzut karny za złą zmianę b</w:t>
      </w:r>
      <w:r>
        <w:rPr>
          <w:rFonts w:ascii="Arial Narrow" w:hAnsi="Arial Narrow"/>
        </w:rPr>
        <w:t>ramkarza)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bramkarz wprowadza piłkę do gry ręką lub nogą w obrębie własnej połowy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bramkarz może chwytać piłkę rękami tylko w polu bramkowym 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obuwie: typu „adidas”, „halówki” lub korki lane.  </w:t>
      </w:r>
    </w:p>
    <w:p w:rsidR="00C404F5" w:rsidRDefault="00A32E6A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gra niedozwolona i niesportowe zachowanie - karane </w:t>
      </w:r>
      <w:r>
        <w:rPr>
          <w:rFonts w:ascii="Arial Narrow" w:hAnsi="Arial Narrow"/>
        </w:rPr>
        <w:t>wykluczeniami: żółta kartka - 2 minuty, czerwona kartka – 5 minut i wykluczenie z meczu (po odbyciu kary na boisko wchodzi inny zawodnik)</w:t>
      </w:r>
    </w:p>
    <w:p w:rsidR="00C404F5" w:rsidRDefault="00C404F5">
      <w:pPr>
        <w:spacing w:after="0" w:line="360" w:lineRule="auto"/>
        <w:jc w:val="both"/>
        <w:rPr>
          <w:rFonts w:ascii="Arial Narrow" w:hAnsi="Arial Narrow"/>
        </w:rPr>
      </w:pPr>
    </w:p>
    <w:p w:rsidR="00C404F5" w:rsidRDefault="00A32E6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3. Punktacja:</w:t>
      </w:r>
    </w:p>
    <w:p w:rsidR="00C404F5" w:rsidRDefault="00A32E6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-Za wygrane spotkanie drużyna otrzymuje 3 punkty, za remis 1 punkt, za przegraną</w:t>
      </w:r>
    </w:p>
    <w:p w:rsidR="00C404F5" w:rsidRDefault="00A32E6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0 punktów</w:t>
      </w:r>
    </w:p>
    <w:p w:rsidR="00C404F5" w:rsidRDefault="00A32E6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O </w:t>
      </w:r>
      <w:r>
        <w:rPr>
          <w:rFonts w:ascii="Arial Narrow" w:hAnsi="Arial Narrow"/>
        </w:rPr>
        <w:t>kolejności miejsc decyduje liczba zdobytych punktów. Przy równej liczbie</w:t>
      </w:r>
    </w:p>
    <w:p w:rsidR="00C404F5" w:rsidRDefault="00A32E6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punktów decyduje kolejno:</w:t>
      </w:r>
    </w:p>
    <w:p w:rsidR="00C404F5" w:rsidRDefault="00A32E6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 wynik bezpośredniego spotkania</w:t>
      </w:r>
    </w:p>
    <w:p w:rsidR="00C404F5" w:rsidRDefault="00A32E6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- lepsza różnica bramek</w:t>
      </w:r>
    </w:p>
    <w:p w:rsidR="00C404F5" w:rsidRDefault="00A32E6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- większa liczba zdobytych bramek</w:t>
      </w:r>
    </w:p>
    <w:p w:rsidR="00C404F5" w:rsidRDefault="00A32E6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- rzuty karne – po meczu remisowym (który musi wyłonić zwycięzcę)</w:t>
      </w:r>
    </w:p>
    <w:p w:rsidR="00C404F5" w:rsidRDefault="00A32E6A">
      <w:pPr>
        <w:spacing w:line="360" w:lineRule="auto"/>
      </w:pPr>
      <w:r>
        <w:rPr>
          <w:rFonts w:ascii="Arial Narrow" w:hAnsi="Arial Narrow"/>
          <w:b/>
        </w:rPr>
        <w:t>4.Sposób przeprowadzenia zawodów</w:t>
      </w:r>
      <w:r>
        <w:rPr>
          <w:rFonts w:ascii="Arial Narrow" w:hAnsi="Arial Narrow"/>
        </w:rPr>
        <w:t>: 18 zespołów podzielonych jest na 6 grup eliminacyjnych (</w:t>
      </w:r>
      <w:proofErr w:type="spellStart"/>
      <w:r>
        <w:rPr>
          <w:rFonts w:ascii="Arial Narrow" w:hAnsi="Arial Narrow"/>
        </w:rPr>
        <w:t>A-F</w:t>
      </w:r>
      <w:proofErr w:type="spellEnd"/>
      <w:r>
        <w:rPr>
          <w:rFonts w:ascii="Arial Narrow" w:hAnsi="Arial Narrow"/>
        </w:rPr>
        <w:t xml:space="preserve">). Z każdej grupy eliminacyjne do </w:t>
      </w:r>
      <w:bookmarkStart w:id="0" w:name="__DdeLink__5782_781483713"/>
      <w:r>
        <w:rPr>
          <w:rFonts w:ascii="Arial Narrow" w:hAnsi="Arial Narrow"/>
        </w:rPr>
        <w:t xml:space="preserve">półfinałów </w:t>
      </w:r>
      <w:bookmarkEnd w:id="0"/>
      <w:r>
        <w:rPr>
          <w:rFonts w:ascii="Arial Narrow" w:hAnsi="Arial Narrow"/>
        </w:rPr>
        <w:t xml:space="preserve">awansują 2 najlepsze drużyny, które utworzą 4 grupy </w:t>
      </w:r>
      <w:proofErr w:type="spellStart"/>
      <w:r>
        <w:rPr>
          <w:rFonts w:ascii="Arial Narrow" w:hAnsi="Arial Narrow"/>
        </w:rPr>
        <w:t>półfinałówe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G-J</w:t>
      </w:r>
      <w:proofErr w:type="spellEnd"/>
      <w:r>
        <w:rPr>
          <w:rFonts w:ascii="Arial Narrow" w:hAnsi="Arial Narrow"/>
        </w:rPr>
        <w:t>).  Do</w:t>
      </w:r>
      <w:r>
        <w:rPr>
          <w:rFonts w:ascii="Arial Narrow" w:hAnsi="Arial Narrow"/>
        </w:rPr>
        <w:t xml:space="preserve"> ostatniego etapu rozgrywek</w:t>
      </w:r>
      <w:r>
        <w:rPr>
          <w:rFonts w:ascii="Arial Narrow" w:hAnsi="Arial Narrow"/>
        </w:rPr>
        <w:t xml:space="preserve"> awansują zwycięz</w:t>
      </w:r>
      <w:r>
        <w:rPr>
          <w:rFonts w:ascii="Arial Narrow" w:hAnsi="Arial Narrow"/>
        </w:rPr>
        <w:t>cy grup, którzy spotkają się w bezpośredniej rywalizacji w grupie finałowej.</w:t>
      </w:r>
    </w:p>
    <w:p w:rsidR="00C404F5" w:rsidRDefault="00A32E6A">
      <w:pPr>
        <w:spacing w:after="0" w:line="360" w:lineRule="auto"/>
      </w:pPr>
      <w:r>
        <w:rPr>
          <w:rFonts w:ascii="Arial Narrow" w:hAnsi="Arial Narrow"/>
          <w:b/>
          <w:i/>
          <w:u w:val="single"/>
        </w:rPr>
        <w:t>Każda drużyna musi dostarczyć listę zawodników podbitą przez dyrektora  szkoły, pielęgniarkę oraz opiekuna grupy. Wszyscy zawodnicy muszą posiadać ważną legitymację szkolną.</w:t>
      </w:r>
    </w:p>
    <w:p w:rsidR="00C404F5" w:rsidRDefault="00C404F5">
      <w:pPr>
        <w:spacing w:after="0" w:line="360" w:lineRule="auto"/>
        <w:rPr>
          <w:rFonts w:ascii="Arial Narrow" w:hAnsi="Arial Narrow"/>
          <w:b/>
          <w:i/>
          <w:u w:val="single"/>
        </w:rPr>
      </w:pPr>
    </w:p>
    <w:p w:rsidR="00C404F5" w:rsidRDefault="00C404F5">
      <w:pPr>
        <w:spacing w:after="0" w:line="360" w:lineRule="auto"/>
        <w:rPr>
          <w:rFonts w:ascii="Arial Narrow" w:hAnsi="Arial Narrow"/>
          <w:b/>
          <w:i/>
          <w:u w:val="single"/>
        </w:rPr>
      </w:pPr>
    </w:p>
    <w:tbl>
      <w:tblPr>
        <w:tblW w:w="5000" w:type="pct"/>
        <w:jc w:val="center"/>
        <w:tblLook w:val="04A0"/>
      </w:tblPr>
      <w:tblGrid>
        <w:gridCol w:w="1778"/>
        <w:gridCol w:w="1780"/>
        <w:gridCol w:w="1781"/>
        <w:gridCol w:w="1781"/>
        <w:gridCol w:w="1782"/>
        <w:gridCol w:w="1780"/>
      </w:tblGrid>
      <w:tr w:rsidR="00C404F5">
        <w:trPr>
          <w:trHeight w:val="6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 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B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C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D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F</w:t>
            </w:r>
          </w:p>
        </w:tc>
      </w:tr>
      <w:tr w:rsidR="00C404F5">
        <w:trPr>
          <w:trHeight w:val="483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Targówek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Bielany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Ochota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Śródmieście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Żoliborz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Włochy</w:t>
            </w:r>
          </w:p>
        </w:tc>
      </w:tr>
      <w:tr w:rsidR="00C404F5">
        <w:trPr>
          <w:trHeight w:val="6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Białołęka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 xml:space="preserve">Praga </w:t>
            </w:r>
            <w:proofErr w:type="spellStart"/>
            <w:r>
              <w:t>Pd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Praga Północ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Mokotów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Wawer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W</w:t>
            </w:r>
            <w:r>
              <w:t>ola</w:t>
            </w:r>
          </w:p>
        </w:tc>
      </w:tr>
      <w:tr w:rsidR="00C404F5">
        <w:trPr>
          <w:trHeight w:val="6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Bemowo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Rembertów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Ursus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Ursynów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Wesoła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Wilanów</w:t>
            </w:r>
          </w:p>
        </w:tc>
      </w:tr>
    </w:tbl>
    <w:p w:rsidR="00C404F5" w:rsidRDefault="00C404F5">
      <w:pPr>
        <w:spacing w:after="0" w:line="36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C404F5" w:rsidRDefault="00C404F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C404F5" w:rsidRDefault="00A32E6A">
      <w:pPr>
        <w:spacing w:after="0" w:line="360" w:lineRule="auto"/>
      </w:pPr>
      <w:r>
        <w:rPr>
          <w:rFonts w:ascii="Arial Narrow" w:hAnsi="Arial Narrow"/>
          <w:b/>
          <w:bCs/>
          <w:color w:val="000000"/>
          <w:sz w:val="24"/>
          <w:szCs w:val="24"/>
        </w:rPr>
        <w:t>03.06 (poniedziałek)  grupa A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09.00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Targówek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Białołęka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09.40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Białołęka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jc w:val="center"/>
            </w:pPr>
            <w:r>
              <w:t>Bemowo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10.20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Bemowo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Targówek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C404F5" w:rsidRDefault="00C404F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C404F5" w:rsidRDefault="00C404F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C404F5" w:rsidRDefault="00A32E6A">
      <w:pPr>
        <w:spacing w:after="0" w:line="360" w:lineRule="auto"/>
      </w:pPr>
      <w:r>
        <w:rPr>
          <w:rFonts w:ascii="Arial Narrow" w:hAnsi="Arial Narrow"/>
          <w:b/>
          <w:bCs/>
          <w:color w:val="000000"/>
          <w:sz w:val="24"/>
          <w:szCs w:val="24"/>
        </w:rPr>
        <w:t>03.06 (poniedziałek)  grupa B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11.00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Bielany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jc w:val="center"/>
            </w:pPr>
            <w:r>
              <w:t>Praga Południe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Praga Południe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Rembertów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12.20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Rembertów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Bielany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C404F5" w:rsidRDefault="00C404F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C404F5" w:rsidRDefault="00C404F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C404F5" w:rsidRDefault="00A32E6A">
      <w:pPr>
        <w:spacing w:after="0" w:line="360" w:lineRule="auto"/>
      </w:pPr>
      <w:r>
        <w:rPr>
          <w:rFonts w:ascii="Arial Narrow" w:hAnsi="Arial Narrow"/>
          <w:b/>
          <w:bCs/>
          <w:color w:val="000000"/>
          <w:sz w:val="24"/>
          <w:szCs w:val="24"/>
        </w:rPr>
        <w:t>03.06 (poniedziałek) Grupa C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Godz. 13.00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4F5" w:rsidRDefault="00A32E6A">
            <w:pPr>
              <w:spacing w:line="240" w:lineRule="auto"/>
              <w:jc w:val="center"/>
            </w:pPr>
            <w:r>
              <w:t>Ochota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pacing w:line="240" w:lineRule="auto"/>
              <w:jc w:val="center"/>
            </w:pPr>
            <w:r>
              <w:t>Praga Północ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C404F5">
        <w:trPr>
          <w:trHeight w:val="30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13.40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4F5" w:rsidRDefault="00A32E6A">
            <w:pPr>
              <w:spacing w:line="240" w:lineRule="auto"/>
              <w:jc w:val="center"/>
            </w:pPr>
            <w:r>
              <w:t>Praga Północ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Ursus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14.20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Ursus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Ochota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</w:tbl>
    <w:p w:rsidR="00C404F5" w:rsidRDefault="00C404F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C404F5" w:rsidRDefault="00A32E6A">
      <w:pPr>
        <w:spacing w:after="0" w:line="360" w:lineRule="auto"/>
      </w:pPr>
      <w:r>
        <w:rPr>
          <w:rFonts w:ascii="Arial Narrow" w:hAnsi="Arial Narrow"/>
          <w:b/>
          <w:bCs/>
          <w:color w:val="000000"/>
          <w:sz w:val="24"/>
          <w:szCs w:val="24"/>
        </w:rPr>
        <w:t>04.06 (wtorek) Grupa D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Godz. </w:t>
            </w:r>
            <w:r>
              <w:rPr>
                <w:rFonts w:cs="Times New Roman"/>
              </w:rPr>
              <w:t>09.00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bookmarkStart w:id="1" w:name="__DdeLink__18071_4266145621"/>
            <w:r>
              <w:t>Śródmieście</w:t>
            </w:r>
            <w:bookmarkEnd w:id="1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Mokotów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09:40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Mokotów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Ursynów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10:20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Ursynów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Śródmieście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</w:tbl>
    <w:p w:rsidR="00C404F5" w:rsidRDefault="00C404F5">
      <w:pPr>
        <w:tabs>
          <w:tab w:val="left" w:pos="2389"/>
        </w:tabs>
        <w:rPr>
          <w:rFonts w:ascii="Times New Roman" w:hAnsi="Times New Roman"/>
          <w:b/>
          <w:bCs/>
          <w:sz w:val="24"/>
          <w:szCs w:val="24"/>
        </w:rPr>
      </w:pPr>
    </w:p>
    <w:p w:rsidR="00C404F5" w:rsidRDefault="00A32E6A">
      <w:pPr>
        <w:tabs>
          <w:tab w:val="left" w:pos="2389"/>
        </w:tabs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04.06 (wtorek) </w:t>
      </w:r>
      <w:r>
        <w:rPr>
          <w:rFonts w:ascii="Arial Narrow" w:hAnsi="Arial Narrow"/>
          <w:b/>
          <w:bCs/>
        </w:rPr>
        <w:t>Grupa E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4F5" w:rsidRDefault="00A32E6A">
            <w:pPr>
              <w:spacing w:line="240" w:lineRule="auto"/>
              <w:jc w:val="center"/>
            </w:pPr>
            <w:r>
              <w:t>Żoliborz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Wawer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4F5" w:rsidRDefault="00A32E6A">
            <w:pPr>
              <w:spacing w:line="240" w:lineRule="auto"/>
              <w:jc w:val="center"/>
            </w:pPr>
            <w:r>
              <w:t>Wawer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spacing w:line="240" w:lineRule="auto"/>
              <w:jc w:val="center"/>
            </w:pPr>
            <w:r>
              <w:t>Wesoła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spacing w:line="240" w:lineRule="auto"/>
              <w:jc w:val="center"/>
            </w:pPr>
            <w:r>
              <w:t>Wesoła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Żoliborz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C404F5" w:rsidRDefault="00C404F5">
      <w:pPr>
        <w:tabs>
          <w:tab w:val="left" w:pos="2389"/>
        </w:tabs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C404F5" w:rsidRDefault="00A32E6A">
      <w:pPr>
        <w:tabs>
          <w:tab w:val="left" w:pos="2389"/>
        </w:tabs>
      </w:pPr>
      <w:r>
        <w:rPr>
          <w:rFonts w:ascii="Arial Narrow" w:hAnsi="Arial Narrow"/>
          <w:b/>
          <w:bCs/>
          <w:color w:val="000000"/>
          <w:sz w:val="24"/>
          <w:szCs w:val="24"/>
        </w:rPr>
        <w:t>04.06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(wtorek) </w:t>
      </w:r>
      <w:r>
        <w:rPr>
          <w:rFonts w:ascii="Arial Narrow" w:hAnsi="Arial Narrow"/>
          <w:b/>
          <w:bCs/>
        </w:rPr>
        <w:t>Grupa F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13.00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Włochy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</w:pPr>
            <w:r>
              <w:t>Wola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13:40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</w:pPr>
            <w:r>
              <w:t>Wola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Wilanów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</w:pPr>
            <w:r>
              <w:rPr>
                <w:rFonts w:ascii="Arial Narrow" w:hAnsi="Arial Narrow"/>
              </w:rPr>
              <w:t>Godz. 14:20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Wilanów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napToGrid w:val="0"/>
              <w:jc w:val="center"/>
            </w:pPr>
            <w:r>
              <w:t>Włochy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C404F5" w:rsidRDefault="00C404F5">
      <w:pPr>
        <w:spacing w:line="360" w:lineRule="auto"/>
        <w:rPr>
          <w:rFonts w:ascii="Arial Narrow" w:hAnsi="Arial Narrow"/>
          <w:b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</w:rPr>
      </w:pPr>
    </w:p>
    <w:p w:rsidR="00C404F5" w:rsidRDefault="00A32E6A">
      <w:pPr>
        <w:jc w:val="center"/>
      </w:pPr>
      <w:r>
        <w:rPr>
          <w:rFonts w:ascii="Arial Narrow" w:hAnsi="Arial Narrow"/>
          <w:b/>
          <w:bCs/>
          <w:color w:val="FF0000"/>
          <w:sz w:val="44"/>
          <w:szCs w:val="44"/>
        </w:rPr>
        <w:t>Półfinał</w:t>
      </w:r>
      <w:r>
        <w:rPr>
          <w:rFonts w:ascii="Arial Narrow" w:hAnsi="Arial Narrow"/>
          <w:b/>
          <w:bCs/>
          <w:color w:val="FF0000"/>
          <w:sz w:val="44"/>
          <w:szCs w:val="44"/>
        </w:rPr>
        <w:t>y</w:t>
      </w:r>
    </w:p>
    <w:p w:rsidR="00C404F5" w:rsidRDefault="00A32E6A">
      <w:r>
        <w:rPr>
          <w:rFonts w:ascii="Arial Narrow" w:hAnsi="Arial Narrow"/>
        </w:rPr>
        <w:t xml:space="preserve">Do ćwierćfinałów awansują 2  najlepsze drużyny z każdej grupy eliminacyjnej, podzielonych na 4 grupy </w:t>
      </w:r>
      <w:proofErr w:type="spellStart"/>
      <w:r>
        <w:rPr>
          <w:rFonts w:ascii="Arial Narrow" w:hAnsi="Arial Narrow"/>
        </w:rPr>
        <w:t>G-J</w:t>
      </w:r>
      <w:proofErr w:type="spellEnd"/>
      <w:r>
        <w:rPr>
          <w:rFonts w:ascii="Arial Narrow" w:hAnsi="Arial Narrow"/>
        </w:rPr>
        <w:t xml:space="preserve">. W grupach obowiązuje system każdy z każdym do </w:t>
      </w:r>
      <w:r>
        <w:rPr>
          <w:rFonts w:ascii="Arial Narrow" w:hAnsi="Arial Narrow"/>
        </w:rPr>
        <w:t xml:space="preserve">grupy  finałowej </w:t>
      </w:r>
      <w:r>
        <w:rPr>
          <w:rFonts w:ascii="Arial Narrow" w:hAnsi="Arial Narrow"/>
        </w:rPr>
        <w:t xml:space="preserve">awansują </w:t>
      </w:r>
      <w:r>
        <w:rPr>
          <w:rFonts w:ascii="Arial Narrow" w:hAnsi="Arial Narrow"/>
        </w:rPr>
        <w:t>zwycięzcy</w:t>
      </w:r>
      <w:r>
        <w:rPr>
          <w:rFonts w:ascii="Arial Narrow" w:hAnsi="Arial Narrow"/>
        </w:rPr>
        <w:t>.</w:t>
      </w:r>
    </w:p>
    <w:p w:rsidR="00C404F5" w:rsidRDefault="00C404F5">
      <w:pPr>
        <w:rPr>
          <w:rFonts w:ascii="Arial Narrow" w:hAnsi="Arial Narrow"/>
          <w:b/>
        </w:rPr>
      </w:pPr>
    </w:p>
    <w:tbl>
      <w:tblPr>
        <w:tblW w:w="3300" w:type="pct"/>
        <w:jc w:val="center"/>
        <w:tblLook w:val="04A0"/>
      </w:tblPr>
      <w:tblGrid>
        <w:gridCol w:w="1762"/>
        <w:gridCol w:w="1763"/>
        <w:gridCol w:w="1763"/>
        <w:gridCol w:w="1762"/>
      </w:tblGrid>
      <w:tr w:rsidR="00C404F5">
        <w:trPr>
          <w:trHeight w:val="6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G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H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J</w:t>
            </w:r>
          </w:p>
        </w:tc>
      </w:tr>
      <w:tr w:rsidR="00C404F5">
        <w:trPr>
          <w:trHeight w:val="48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A1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rPr>
                <w:sz w:val="20"/>
                <w:szCs w:val="20"/>
              </w:rPr>
              <w:t>B1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A2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B2</w:t>
            </w:r>
          </w:p>
        </w:tc>
      </w:tr>
      <w:tr w:rsidR="00C404F5">
        <w:trPr>
          <w:trHeight w:val="6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D2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C2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C1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D1</w:t>
            </w:r>
          </w:p>
        </w:tc>
      </w:tr>
      <w:tr w:rsidR="00C404F5">
        <w:trPr>
          <w:trHeight w:val="6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E1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F2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F1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r>
              <w:t>E2</w:t>
            </w:r>
          </w:p>
        </w:tc>
      </w:tr>
    </w:tbl>
    <w:p w:rsidR="00C404F5" w:rsidRDefault="00C404F5">
      <w:pPr>
        <w:rPr>
          <w:rFonts w:ascii="Arial Narrow" w:hAnsi="Arial Narrow"/>
          <w:b/>
        </w:rPr>
      </w:pPr>
    </w:p>
    <w:p w:rsidR="00C404F5" w:rsidRDefault="00A32E6A">
      <w:r>
        <w:rPr>
          <w:rFonts w:ascii="Arial Narrow" w:hAnsi="Arial Narrow"/>
          <w:b/>
        </w:rPr>
        <w:t>05.06</w:t>
      </w:r>
      <w:r>
        <w:rPr>
          <w:rFonts w:ascii="Arial Narrow" w:hAnsi="Arial Narrow"/>
          <w:b/>
        </w:rPr>
        <w:t>. (środa) Grupa G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4F5" w:rsidRDefault="00A32E6A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4F5" w:rsidRDefault="00A32E6A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C404F5" w:rsidRDefault="00C404F5">
      <w:pPr>
        <w:rPr>
          <w:rFonts w:ascii="Arial Narrow" w:hAnsi="Arial Narrow"/>
          <w:b/>
        </w:rPr>
      </w:pPr>
    </w:p>
    <w:p w:rsidR="00C404F5" w:rsidRDefault="00A32E6A">
      <w:r>
        <w:rPr>
          <w:rFonts w:ascii="Arial Narrow" w:hAnsi="Arial Narrow"/>
          <w:b/>
        </w:rPr>
        <w:t>05.06</w:t>
      </w:r>
      <w:r>
        <w:rPr>
          <w:rFonts w:ascii="Arial Narrow" w:hAnsi="Arial Narrow"/>
          <w:b/>
        </w:rPr>
        <w:t>. (środa) Grupa H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C404F5" w:rsidRDefault="00C404F5">
      <w:pPr>
        <w:rPr>
          <w:rFonts w:ascii="Arial Narrow" w:hAnsi="Arial Narrow"/>
          <w:b/>
        </w:rPr>
      </w:pPr>
    </w:p>
    <w:p w:rsidR="00C404F5" w:rsidRDefault="00A32E6A">
      <w:r>
        <w:rPr>
          <w:rFonts w:ascii="Arial Narrow" w:hAnsi="Arial Narrow"/>
          <w:b/>
        </w:rPr>
        <w:t xml:space="preserve">06.06 </w:t>
      </w:r>
      <w:r>
        <w:rPr>
          <w:rFonts w:ascii="Arial Narrow" w:hAnsi="Arial Narrow"/>
          <w:b/>
        </w:rPr>
        <w:t>(czwartek) GRUPA I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4F5" w:rsidRDefault="00A32E6A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4F5" w:rsidRDefault="00A32E6A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Godz. 10:20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C404F5" w:rsidRDefault="00C404F5">
      <w:pPr>
        <w:rPr>
          <w:rFonts w:ascii="Arial Narrow" w:hAnsi="Arial Narrow"/>
          <w:b/>
        </w:rPr>
      </w:pPr>
    </w:p>
    <w:p w:rsidR="00C404F5" w:rsidRDefault="00A32E6A">
      <w:r>
        <w:rPr>
          <w:rFonts w:ascii="Arial Narrow" w:hAnsi="Arial Narrow"/>
          <w:b/>
        </w:rPr>
        <w:t>06.06 (czwartek) GRUPA J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321"/>
        <w:gridCol w:w="284"/>
        <w:gridCol w:w="1841"/>
        <w:gridCol w:w="1845"/>
      </w:tblGrid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C404F5" w:rsidRDefault="00C404F5">
      <w:pPr>
        <w:rPr>
          <w:rFonts w:ascii="Arial Narrow" w:hAnsi="Arial Narrow"/>
          <w:b/>
          <w:bCs/>
          <w:sz w:val="24"/>
          <w:szCs w:val="24"/>
        </w:rPr>
      </w:pPr>
    </w:p>
    <w:p w:rsidR="00C404F5" w:rsidRDefault="00A32E6A">
      <w:pPr>
        <w:jc w:val="center"/>
        <w:rPr>
          <w:rFonts w:ascii="Arial Narrow" w:hAnsi="Arial Narrow"/>
          <w:b/>
          <w:bCs/>
          <w:color w:val="C9211E"/>
          <w:sz w:val="44"/>
          <w:szCs w:val="44"/>
        </w:rPr>
      </w:pPr>
      <w:r>
        <w:rPr>
          <w:rFonts w:ascii="Arial Narrow" w:hAnsi="Arial Narrow"/>
          <w:b/>
          <w:bCs/>
          <w:color w:val="C9211E"/>
          <w:sz w:val="44"/>
          <w:szCs w:val="44"/>
        </w:rPr>
        <w:t>Finał</w:t>
      </w:r>
    </w:p>
    <w:p w:rsidR="00C404F5" w:rsidRDefault="00A32E6A">
      <w:r>
        <w:rPr>
          <w:rFonts w:ascii="Arial Narrow" w:hAnsi="Arial Narrow"/>
        </w:rPr>
        <w:t xml:space="preserve">Do finałów awansują </w:t>
      </w:r>
      <w:r>
        <w:rPr>
          <w:rFonts w:ascii="Arial Narrow" w:hAnsi="Arial Narrow"/>
        </w:rPr>
        <w:t>zwycięskie</w:t>
      </w:r>
      <w:r>
        <w:rPr>
          <w:rFonts w:ascii="Arial Narrow" w:hAnsi="Arial Narrow"/>
        </w:rPr>
        <w:t xml:space="preserve"> drużyny z grup półfinałowych w tym etapie obowiązuje system każdy z każdym</w:t>
      </w:r>
    </w:p>
    <w:p w:rsidR="00C404F5" w:rsidRDefault="00C404F5">
      <w:pPr>
        <w:rPr>
          <w:rFonts w:ascii="Arial Narrow" w:hAnsi="Arial Narrow"/>
          <w:b/>
          <w:bCs/>
          <w:sz w:val="24"/>
        </w:rPr>
      </w:pPr>
    </w:p>
    <w:tbl>
      <w:tblPr>
        <w:tblW w:w="8001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14"/>
        <w:gridCol w:w="3787"/>
      </w:tblGrid>
      <w:tr w:rsidR="00C404F5">
        <w:trPr>
          <w:trHeight w:val="35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GRUPA </w:t>
            </w:r>
            <w:r>
              <w:rPr>
                <w:rFonts w:ascii="Arial Narrow" w:hAnsi="Arial Narrow"/>
                <w:b/>
                <w:bCs/>
              </w:rPr>
              <w:t>FINAŁOWA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</w:tr>
      <w:tr w:rsidR="00C404F5">
        <w:trPr>
          <w:trHeight w:val="37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</w:tr>
      <w:tr w:rsidR="00C404F5">
        <w:trPr>
          <w:trHeight w:val="37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</w:pPr>
            <w:r>
              <w:rPr>
                <w:rFonts w:ascii="Arial Narrow" w:hAnsi="Arial Narrow"/>
              </w:rPr>
              <w:t>H1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</w:tr>
      <w:tr w:rsidR="00C404F5">
        <w:trPr>
          <w:trHeight w:val="37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</w:pPr>
            <w:r>
              <w:rPr>
                <w:rFonts w:ascii="Arial Narrow" w:hAnsi="Arial Narrow"/>
              </w:rPr>
              <w:t>I 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</w:tr>
      <w:tr w:rsidR="00C404F5">
        <w:trPr>
          <w:trHeight w:val="37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</w:pPr>
            <w:r>
              <w:rPr>
                <w:rFonts w:ascii="Arial Narrow" w:hAnsi="Arial Narrow"/>
              </w:rPr>
              <w:t>J 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</w:tr>
    </w:tbl>
    <w:p w:rsidR="00C404F5" w:rsidRDefault="00C404F5">
      <w:pPr>
        <w:rPr>
          <w:rFonts w:ascii="Arial Narrow" w:hAnsi="Arial Narrow"/>
          <w:b/>
        </w:rPr>
      </w:pPr>
    </w:p>
    <w:p w:rsidR="00C404F5" w:rsidRDefault="00C404F5">
      <w:pPr>
        <w:rPr>
          <w:rFonts w:ascii="Arial Narrow" w:hAnsi="Arial Narrow"/>
          <w:b/>
        </w:rPr>
      </w:pPr>
    </w:p>
    <w:p w:rsidR="00C404F5" w:rsidRDefault="00A32E6A">
      <w:r>
        <w:rPr>
          <w:rFonts w:ascii="Arial Narrow" w:hAnsi="Arial Narrow"/>
          <w:b/>
          <w:bCs/>
          <w:sz w:val="24"/>
        </w:rPr>
        <w:t>07.06 (piątek)</w:t>
      </w:r>
    </w:p>
    <w:tbl>
      <w:tblPr>
        <w:tblW w:w="940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86"/>
        <w:gridCol w:w="3576"/>
        <w:gridCol w:w="267"/>
        <w:gridCol w:w="3031"/>
        <w:gridCol w:w="1248"/>
      </w:tblGrid>
      <w:tr w:rsidR="00C404F5">
        <w:trPr>
          <w:trHeight w:val="285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C404F5">
        <w:trPr>
          <w:trHeight w:val="323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09.00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rPr>
          <w:trHeight w:val="323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09:40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 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</w:pPr>
            <w:r>
              <w:rPr>
                <w:rFonts w:cs="Times New Roman"/>
                <w:color w:val="000000"/>
              </w:rPr>
              <w:t>J1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rPr>
          <w:trHeight w:val="323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10:20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</w:pPr>
            <w:r>
              <w:rPr>
                <w:rFonts w:cs="Times New Roman"/>
                <w:color w:val="000000"/>
              </w:rPr>
              <w:t>H1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</w:pPr>
            <w:r>
              <w:rPr>
                <w:rFonts w:cs="Times New Roman"/>
                <w:color w:val="000000"/>
              </w:rPr>
              <w:t>I1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rPr>
          <w:trHeight w:val="323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11:00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rPr>
          <w:trHeight w:val="323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11.40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404F5">
        <w:trPr>
          <w:trHeight w:val="323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12:20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</w:pPr>
            <w:r>
              <w:rPr>
                <w:rFonts w:cs="Times New Roman"/>
                <w:color w:val="000000"/>
              </w:rPr>
              <w:t>H1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A32E6A">
            <w:pPr>
              <w:pStyle w:val="Zawartotabeli"/>
              <w:snapToGrid w:val="0"/>
            </w:pPr>
            <w:r>
              <w:rPr>
                <w:rFonts w:cs="Times New Roman"/>
                <w:color w:val="000000"/>
              </w:rPr>
              <w:t>J1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4F5" w:rsidRDefault="00C404F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C404F5" w:rsidRDefault="00C404F5">
      <w:pPr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C404F5" w:rsidRDefault="00C404F5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C404F5" w:rsidRDefault="00C404F5">
      <w:pPr>
        <w:jc w:val="center"/>
        <w:rPr>
          <w:rFonts w:ascii="Arial Narrow" w:hAnsi="Arial Narrow"/>
        </w:rPr>
      </w:pPr>
    </w:p>
    <w:p w:rsidR="00C404F5" w:rsidRDefault="00C404F5">
      <w:pPr>
        <w:spacing w:line="360" w:lineRule="auto"/>
        <w:rPr>
          <w:rFonts w:ascii="Arial Narrow" w:hAnsi="Arial Narrow"/>
          <w:b/>
          <w:bCs/>
        </w:rPr>
      </w:pPr>
    </w:p>
    <w:p w:rsidR="00C404F5" w:rsidRDefault="00C404F5">
      <w:pPr>
        <w:tabs>
          <w:tab w:val="left" w:pos="5807"/>
        </w:tabs>
        <w:rPr>
          <w:rFonts w:ascii="Arial Narrow" w:hAnsi="Arial Narrow"/>
          <w:b/>
          <w:bCs/>
        </w:rPr>
      </w:pPr>
    </w:p>
    <w:tbl>
      <w:tblPr>
        <w:tblpPr w:leftFromText="141" w:rightFromText="141" w:vertAnchor="text" w:tblpY="-656"/>
        <w:tblW w:w="9213" w:type="dxa"/>
        <w:tblInd w:w="108" w:type="dxa"/>
        <w:tblLook w:val="04A0"/>
      </w:tblPr>
      <w:tblGrid>
        <w:gridCol w:w="816"/>
        <w:gridCol w:w="8397"/>
      </w:tblGrid>
      <w:tr w:rsidR="00C404F5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pPr>
              <w:jc w:val="center"/>
            </w:pPr>
            <w:r>
              <w:rPr>
                <w:rFonts w:ascii="Arial Narrow" w:hAnsi="Arial Narrow"/>
                <w:b/>
              </w:rPr>
              <w:lastRenderedPageBreak/>
              <w:t>KLASYFIKACJA KOŃCOWA</w:t>
            </w:r>
            <w:bookmarkStart w:id="2" w:name="__UnoMark__18033_42661456211"/>
            <w:bookmarkStart w:id="3" w:name="__UnoMark__4683_781483713"/>
            <w:bookmarkEnd w:id="2"/>
            <w:bookmarkEnd w:id="3"/>
          </w:p>
        </w:tc>
      </w:tr>
      <w:tr w:rsidR="00C404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bookmarkStart w:id="4" w:name="__UnoMark__18034_42661456211"/>
            <w:bookmarkStart w:id="5" w:name="__UnoMark__4685_781483713"/>
            <w:bookmarkEnd w:id="4"/>
            <w:bookmarkEnd w:id="5"/>
            <w:r>
              <w:rPr>
                <w:rFonts w:ascii="Arial Narrow" w:hAnsi="Arial Narrow"/>
                <w:b/>
              </w:rPr>
              <w:t>1</w:t>
            </w:r>
            <w:bookmarkStart w:id="6" w:name="__UnoMark__18035_42661456211"/>
            <w:bookmarkStart w:id="7" w:name="__UnoMark__4689_781483713"/>
            <w:bookmarkStart w:id="8" w:name="__UnoMark__4688_781483713"/>
            <w:bookmarkStart w:id="9" w:name="__UnoMark__4687_781483713"/>
            <w:bookmarkEnd w:id="6"/>
            <w:bookmarkEnd w:id="7"/>
            <w:bookmarkEnd w:id="8"/>
            <w:bookmarkEnd w:id="9"/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jc w:val="center"/>
              <w:rPr>
                <w:rFonts w:ascii="Arial Narrow" w:hAnsi="Arial Narrow"/>
                <w:b/>
              </w:rPr>
            </w:pPr>
            <w:bookmarkStart w:id="10" w:name="__UnoMark__18037_42661456211"/>
            <w:bookmarkStart w:id="11" w:name="__UnoMark__18036_42661456211"/>
            <w:bookmarkStart w:id="12" w:name="__UnoMark__4692_781483713"/>
            <w:bookmarkStart w:id="13" w:name="__UnoMark__4691_781483713"/>
            <w:bookmarkEnd w:id="10"/>
            <w:bookmarkEnd w:id="11"/>
            <w:bookmarkEnd w:id="12"/>
            <w:bookmarkEnd w:id="13"/>
          </w:p>
        </w:tc>
      </w:tr>
      <w:tr w:rsidR="00C404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bookmarkStart w:id="14" w:name="__UnoMark__18038_42661456211"/>
            <w:bookmarkStart w:id="15" w:name="__UnoMark__4695_781483713"/>
            <w:bookmarkEnd w:id="14"/>
            <w:bookmarkEnd w:id="15"/>
            <w:r>
              <w:rPr>
                <w:rFonts w:ascii="Arial Narrow" w:hAnsi="Arial Narrow"/>
                <w:b/>
              </w:rPr>
              <w:t>2</w:t>
            </w:r>
            <w:bookmarkStart w:id="16" w:name="__UnoMark__18039_42661456211"/>
            <w:bookmarkStart w:id="17" w:name="__UnoMark__4699_781483713"/>
            <w:bookmarkStart w:id="18" w:name="__UnoMark__4698_781483713"/>
            <w:bookmarkStart w:id="19" w:name="__UnoMark__4697_781483713"/>
            <w:bookmarkEnd w:id="16"/>
            <w:bookmarkEnd w:id="17"/>
            <w:bookmarkEnd w:id="18"/>
            <w:bookmarkEnd w:id="19"/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jc w:val="center"/>
              <w:rPr>
                <w:rFonts w:ascii="Arial Narrow" w:hAnsi="Arial Narrow"/>
                <w:b/>
              </w:rPr>
            </w:pPr>
            <w:bookmarkStart w:id="20" w:name="__UnoMark__18041_42661456211"/>
            <w:bookmarkStart w:id="21" w:name="__UnoMark__18040_42661456211"/>
            <w:bookmarkStart w:id="22" w:name="__UnoMark__4702_781483713"/>
            <w:bookmarkStart w:id="23" w:name="__UnoMark__4701_781483713"/>
            <w:bookmarkEnd w:id="20"/>
            <w:bookmarkEnd w:id="21"/>
            <w:bookmarkEnd w:id="22"/>
            <w:bookmarkEnd w:id="23"/>
          </w:p>
        </w:tc>
      </w:tr>
      <w:tr w:rsidR="00C404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bookmarkStart w:id="24" w:name="__UnoMark__18042_42661456211"/>
            <w:bookmarkStart w:id="25" w:name="__UnoMark__4705_781483713"/>
            <w:bookmarkEnd w:id="24"/>
            <w:bookmarkEnd w:id="25"/>
            <w:r>
              <w:rPr>
                <w:rFonts w:ascii="Arial Narrow" w:hAnsi="Arial Narrow"/>
                <w:b/>
              </w:rPr>
              <w:t>3</w:t>
            </w:r>
            <w:bookmarkStart w:id="26" w:name="__UnoMark__18043_42661456211"/>
            <w:bookmarkStart w:id="27" w:name="__UnoMark__4709_781483713"/>
            <w:bookmarkStart w:id="28" w:name="__UnoMark__4708_781483713"/>
            <w:bookmarkStart w:id="29" w:name="__UnoMark__4707_781483713"/>
            <w:bookmarkEnd w:id="26"/>
            <w:bookmarkEnd w:id="27"/>
            <w:bookmarkEnd w:id="28"/>
            <w:bookmarkEnd w:id="29"/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jc w:val="center"/>
              <w:rPr>
                <w:rFonts w:ascii="Arial Narrow" w:hAnsi="Arial Narrow"/>
                <w:b/>
              </w:rPr>
            </w:pPr>
            <w:bookmarkStart w:id="30" w:name="__UnoMark__18045_42661456211"/>
            <w:bookmarkStart w:id="31" w:name="__UnoMark__18044_42661456211"/>
            <w:bookmarkStart w:id="32" w:name="__UnoMark__4712_781483713"/>
            <w:bookmarkStart w:id="33" w:name="__UnoMark__4711_781483713"/>
            <w:bookmarkEnd w:id="30"/>
            <w:bookmarkEnd w:id="31"/>
            <w:bookmarkEnd w:id="32"/>
            <w:bookmarkEnd w:id="33"/>
          </w:p>
        </w:tc>
      </w:tr>
      <w:tr w:rsidR="00C404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bookmarkStart w:id="34" w:name="__UnoMark__18046_42661456211"/>
            <w:bookmarkStart w:id="35" w:name="__UnoMark__4715_781483713"/>
            <w:bookmarkEnd w:id="34"/>
            <w:bookmarkEnd w:id="35"/>
            <w:r>
              <w:rPr>
                <w:rFonts w:ascii="Arial Narrow" w:hAnsi="Arial Narrow"/>
                <w:b/>
              </w:rPr>
              <w:t>4</w:t>
            </w:r>
            <w:bookmarkStart w:id="36" w:name="__UnoMark__18047_42661456211"/>
            <w:bookmarkStart w:id="37" w:name="__UnoMark__4719_781483713"/>
            <w:bookmarkStart w:id="38" w:name="__UnoMark__4718_781483713"/>
            <w:bookmarkStart w:id="39" w:name="__UnoMark__4717_781483713"/>
            <w:bookmarkEnd w:id="36"/>
            <w:bookmarkEnd w:id="37"/>
            <w:bookmarkEnd w:id="38"/>
            <w:bookmarkEnd w:id="39"/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jc w:val="center"/>
              <w:rPr>
                <w:rFonts w:ascii="Arial Narrow" w:hAnsi="Arial Narrow"/>
                <w:b/>
              </w:rPr>
            </w:pPr>
            <w:bookmarkStart w:id="40" w:name="__UnoMark__18049_42661456211"/>
            <w:bookmarkStart w:id="41" w:name="__UnoMark__18048_42661456211"/>
            <w:bookmarkStart w:id="42" w:name="__UnoMark__4722_781483713"/>
            <w:bookmarkStart w:id="43" w:name="__UnoMark__4721_781483713"/>
            <w:bookmarkEnd w:id="40"/>
            <w:bookmarkEnd w:id="41"/>
            <w:bookmarkEnd w:id="42"/>
            <w:bookmarkEnd w:id="43"/>
          </w:p>
        </w:tc>
      </w:tr>
      <w:tr w:rsidR="00C404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bookmarkStart w:id="44" w:name="__UnoMark__18050_42661456211"/>
            <w:bookmarkStart w:id="45" w:name="__UnoMark__4725_781483713"/>
            <w:bookmarkEnd w:id="44"/>
            <w:bookmarkEnd w:id="45"/>
            <w:r>
              <w:rPr>
                <w:rFonts w:ascii="Arial Narrow" w:hAnsi="Arial Narrow"/>
                <w:b/>
              </w:rPr>
              <w:t>5</w:t>
            </w:r>
            <w:bookmarkStart w:id="46" w:name="__UnoMark__18051_42661456211"/>
            <w:bookmarkStart w:id="47" w:name="__UnoMark__4729_781483713"/>
            <w:bookmarkStart w:id="48" w:name="__UnoMark__4728_781483713"/>
            <w:bookmarkStart w:id="49" w:name="__UnoMark__4727_781483713"/>
            <w:bookmarkEnd w:id="46"/>
            <w:bookmarkEnd w:id="47"/>
            <w:bookmarkEnd w:id="48"/>
            <w:bookmarkEnd w:id="49"/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jc w:val="center"/>
              <w:rPr>
                <w:rFonts w:ascii="Arial Narrow" w:hAnsi="Arial Narrow"/>
                <w:b/>
              </w:rPr>
            </w:pPr>
            <w:bookmarkStart w:id="50" w:name="__UnoMark__18053_42661456211"/>
            <w:bookmarkStart w:id="51" w:name="__UnoMark__18052_42661456211"/>
            <w:bookmarkStart w:id="52" w:name="__UnoMark__4732_781483713"/>
            <w:bookmarkStart w:id="53" w:name="__UnoMark__4731_781483713"/>
            <w:bookmarkEnd w:id="50"/>
            <w:bookmarkEnd w:id="51"/>
            <w:bookmarkEnd w:id="52"/>
            <w:bookmarkEnd w:id="53"/>
          </w:p>
        </w:tc>
      </w:tr>
      <w:tr w:rsidR="00C404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bookmarkStart w:id="54" w:name="__UnoMark__18054_42661456211"/>
            <w:bookmarkStart w:id="55" w:name="__UnoMark__4735_781483713"/>
            <w:bookmarkEnd w:id="54"/>
            <w:bookmarkEnd w:id="55"/>
            <w:r>
              <w:rPr>
                <w:rFonts w:ascii="Arial Narrow" w:hAnsi="Arial Narrow"/>
                <w:b/>
              </w:rPr>
              <w:t>6</w:t>
            </w:r>
            <w:bookmarkStart w:id="56" w:name="__UnoMark__18055_42661456211"/>
            <w:bookmarkStart w:id="57" w:name="__UnoMark__4739_781483713"/>
            <w:bookmarkStart w:id="58" w:name="__UnoMark__4738_781483713"/>
            <w:bookmarkStart w:id="59" w:name="__UnoMark__4737_781483713"/>
            <w:bookmarkEnd w:id="56"/>
            <w:bookmarkEnd w:id="57"/>
            <w:bookmarkEnd w:id="58"/>
            <w:bookmarkEnd w:id="59"/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jc w:val="center"/>
              <w:rPr>
                <w:rFonts w:ascii="Arial Narrow" w:hAnsi="Arial Narrow"/>
                <w:b/>
              </w:rPr>
            </w:pPr>
            <w:bookmarkStart w:id="60" w:name="__UnoMark__18057_42661456211"/>
            <w:bookmarkStart w:id="61" w:name="__UnoMark__18056_42661456211"/>
            <w:bookmarkStart w:id="62" w:name="__UnoMark__4742_781483713"/>
            <w:bookmarkStart w:id="63" w:name="__UnoMark__4741_781483713"/>
            <w:bookmarkEnd w:id="60"/>
            <w:bookmarkEnd w:id="61"/>
            <w:bookmarkEnd w:id="62"/>
            <w:bookmarkEnd w:id="63"/>
          </w:p>
        </w:tc>
      </w:tr>
      <w:tr w:rsidR="00C404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bookmarkStart w:id="64" w:name="__UnoMark__18058_42661456211"/>
            <w:bookmarkStart w:id="65" w:name="__UnoMark__4745_781483713"/>
            <w:bookmarkEnd w:id="64"/>
            <w:bookmarkEnd w:id="65"/>
            <w:r>
              <w:rPr>
                <w:rFonts w:ascii="Arial Narrow" w:hAnsi="Arial Narrow"/>
                <w:b/>
              </w:rPr>
              <w:t>7-1</w:t>
            </w:r>
            <w:bookmarkStart w:id="66" w:name="__UnoMark__18059_42661456211"/>
            <w:bookmarkStart w:id="67" w:name="__UnoMark__4749_781483713"/>
            <w:bookmarkStart w:id="68" w:name="__UnoMark__4748_781483713"/>
            <w:bookmarkStart w:id="69" w:name="__UnoMark__4747_781483713"/>
            <w:bookmarkEnd w:id="66"/>
            <w:bookmarkEnd w:id="67"/>
            <w:bookmarkEnd w:id="68"/>
            <w:bookmarkEnd w:id="69"/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jc w:val="center"/>
              <w:rPr>
                <w:rFonts w:ascii="Arial Narrow" w:hAnsi="Arial Narrow"/>
                <w:b/>
                <w:lang w:val="en-US"/>
              </w:rPr>
            </w:pPr>
            <w:bookmarkStart w:id="70" w:name="__UnoMark__18061_42661456211"/>
            <w:bookmarkStart w:id="71" w:name="__UnoMark__18060_42661456211"/>
            <w:bookmarkStart w:id="72" w:name="__UnoMark__4752_781483713"/>
            <w:bookmarkStart w:id="73" w:name="__UnoMark__4751_781483713"/>
            <w:bookmarkEnd w:id="70"/>
            <w:bookmarkEnd w:id="71"/>
            <w:bookmarkEnd w:id="72"/>
            <w:bookmarkEnd w:id="73"/>
          </w:p>
        </w:tc>
      </w:tr>
      <w:tr w:rsidR="00C404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A32E6A">
            <w:bookmarkStart w:id="74" w:name="__UnoMark__18062_42661456211"/>
            <w:bookmarkStart w:id="75" w:name="__UnoMark__4755_781483713"/>
            <w:bookmarkEnd w:id="74"/>
            <w:bookmarkEnd w:id="75"/>
            <w:r>
              <w:rPr>
                <w:rFonts w:ascii="Arial Narrow" w:hAnsi="Arial Narrow"/>
                <w:b/>
              </w:rPr>
              <w:t>1</w:t>
            </w:r>
            <w:bookmarkStart w:id="76" w:name="__UnoMark__18063_42661456211"/>
            <w:bookmarkStart w:id="77" w:name="__UnoMark__4759_781483713"/>
            <w:bookmarkStart w:id="78" w:name="__UnoMark__4758_781483713"/>
            <w:bookmarkStart w:id="79" w:name="__UnoMark__4757_781483713"/>
            <w:bookmarkEnd w:id="76"/>
            <w:bookmarkEnd w:id="77"/>
            <w:bookmarkEnd w:id="78"/>
            <w:bookmarkEnd w:id="79"/>
            <w:r>
              <w:rPr>
                <w:rFonts w:ascii="Arial Narrow" w:hAnsi="Arial Narrow"/>
                <w:b/>
              </w:rPr>
              <w:t>3-18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jc w:val="center"/>
              <w:rPr>
                <w:rFonts w:ascii="Arial Narrow" w:hAnsi="Arial Narrow"/>
                <w:b/>
                <w:lang w:val="en-US"/>
              </w:rPr>
            </w:pPr>
            <w:bookmarkStart w:id="80" w:name="__UnoMark__18065_42661456211"/>
            <w:bookmarkStart w:id="81" w:name="__UnoMark__18064_42661456211"/>
            <w:bookmarkStart w:id="82" w:name="__UnoMark__4762_781483713"/>
            <w:bookmarkStart w:id="83" w:name="__UnoMark__4761_781483713"/>
            <w:bookmarkEnd w:id="80"/>
            <w:bookmarkEnd w:id="81"/>
            <w:bookmarkEnd w:id="82"/>
            <w:bookmarkEnd w:id="83"/>
          </w:p>
        </w:tc>
      </w:tr>
      <w:tr w:rsidR="00C404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rPr>
                <w:rFonts w:ascii="Arial Narrow" w:hAnsi="Arial Narrow"/>
                <w:b/>
              </w:rPr>
            </w:pPr>
            <w:bookmarkStart w:id="84" w:name="__UnoMark__18067_42661456211"/>
            <w:bookmarkStart w:id="85" w:name="__UnoMark__4768_781483713"/>
            <w:bookmarkStart w:id="86" w:name="__UnoMark__4767_781483713"/>
            <w:bookmarkEnd w:id="84"/>
            <w:bookmarkEnd w:id="85"/>
            <w:bookmarkEnd w:id="86"/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4F5" w:rsidRDefault="00C404F5">
            <w:pPr>
              <w:jc w:val="center"/>
              <w:rPr>
                <w:rFonts w:ascii="Arial Narrow" w:hAnsi="Arial Narrow"/>
                <w:b/>
                <w:lang w:val="en-US"/>
              </w:rPr>
            </w:pPr>
            <w:bookmarkStart w:id="87" w:name="__UnoMark__18068_42661456211"/>
            <w:bookmarkStart w:id="88" w:name="__UnoMark__4770_781483713"/>
            <w:bookmarkEnd w:id="87"/>
            <w:bookmarkEnd w:id="88"/>
          </w:p>
        </w:tc>
      </w:tr>
    </w:tbl>
    <w:p w:rsidR="00C404F5" w:rsidRDefault="00C404F5">
      <w:pPr>
        <w:tabs>
          <w:tab w:val="left" w:pos="5807"/>
        </w:tabs>
        <w:rPr>
          <w:rFonts w:ascii="Arial Narrow" w:hAnsi="Arial Narrow"/>
          <w:b/>
          <w:bCs/>
        </w:rPr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p w:rsidR="00C404F5" w:rsidRDefault="00C404F5">
      <w:pPr>
        <w:spacing w:before="120" w:after="0" w:line="240" w:lineRule="auto"/>
        <w:jc w:val="right"/>
      </w:pPr>
    </w:p>
    <w:sectPr w:rsidR="00C404F5" w:rsidSect="00C404F5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4F5"/>
    <w:rsid w:val="00A32E6A"/>
    <w:rsid w:val="00C4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A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9C6027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99526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uiPriority w:val="99"/>
    <w:semiHidden/>
    <w:qFormat/>
    <w:rsid w:val="008D769D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8D769D"/>
    <w:rPr>
      <w:rFonts w:ascii="Calibri" w:eastAsia="Calibri" w:hAnsi="Calibri" w:cs="Times New Roman"/>
    </w:rPr>
  </w:style>
  <w:style w:type="character" w:customStyle="1" w:styleId="StopkaZnak">
    <w:name w:val="Stopka Znak"/>
    <w:link w:val="Footer"/>
    <w:uiPriority w:val="99"/>
    <w:qFormat/>
    <w:rsid w:val="008D769D"/>
    <w:rPr>
      <w:rFonts w:ascii="Calibri" w:eastAsia="Calibri" w:hAnsi="Calibri" w:cs="Times New Roman"/>
    </w:rPr>
  </w:style>
  <w:style w:type="character" w:customStyle="1" w:styleId="apple-style-span">
    <w:name w:val="apple-style-span"/>
    <w:basedOn w:val="Domylnaczcionkaakapitu"/>
    <w:qFormat/>
    <w:rsid w:val="008E5204"/>
  </w:style>
  <w:style w:type="character" w:customStyle="1" w:styleId="Nagwek1Znak">
    <w:name w:val="Nagłówek 1 Znak"/>
    <w:link w:val="Heading1"/>
    <w:uiPriority w:val="9"/>
    <w:qFormat/>
    <w:rsid w:val="009C6027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uiPriority w:val="22"/>
    <w:qFormat/>
    <w:rsid w:val="009C6027"/>
    <w:rPr>
      <w:b/>
      <w:bCs/>
    </w:rPr>
  </w:style>
  <w:style w:type="character" w:customStyle="1" w:styleId="Wyrnienie">
    <w:name w:val="Wyróżnienie"/>
    <w:uiPriority w:val="20"/>
    <w:qFormat/>
    <w:rsid w:val="009C6027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9C6027"/>
  </w:style>
  <w:style w:type="character" w:customStyle="1" w:styleId="TekstpodstawowyZnak">
    <w:name w:val="Tekst podstawowy Znak"/>
    <w:link w:val="Tekstpodstawowy"/>
    <w:qFormat/>
    <w:rsid w:val="00C054ED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rzypisukocowegoZnak">
    <w:name w:val="Tekst przypisu końcowego Znak"/>
    <w:link w:val="EndnoteText"/>
    <w:uiPriority w:val="99"/>
    <w:semiHidden/>
    <w:qFormat/>
    <w:rsid w:val="00B01F5C"/>
    <w:rPr>
      <w:lang w:eastAsia="en-US"/>
    </w:rPr>
  </w:style>
  <w:style w:type="character" w:customStyle="1" w:styleId="Zakotwiczenieprzypisukocowego">
    <w:name w:val="Zakotwiczenie przypisu końcowego"/>
    <w:rsid w:val="00C404F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01F5C"/>
    <w:rPr>
      <w:vertAlign w:val="superscript"/>
    </w:rPr>
  </w:style>
  <w:style w:type="character" w:customStyle="1" w:styleId="Nagwek2Znak">
    <w:name w:val="Nagłówek 2 Znak"/>
    <w:link w:val="Heading2"/>
    <w:uiPriority w:val="9"/>
    <w:qFormat/>
    <w:rsid w:val="0099526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C404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054E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sid w:val="00C404F5"/>
    <w:rPr>
      <w:rFonts w:cs="Arial"/>
    </w:rPr>
  </w:style>
  <w:style w:type="paragraph" w:customStyle="1" w:styleId="Caption">
    <w:name w:val="Caption"/>
    <w:basedOn w:val="Normalny"/>
    <w:qFormat/>
    <w:rsid w:val="00C404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04F5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76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C404F5"/>
  </w:style>
  <w:style w:type="paragraph" w:customStyle="1" w:styleId="Header">
    <w:name w:val="Header"/>
    <w:basedOn w:val="Normalny"/>
    <w:link w:val="NagwekZnak"/>
    <w:uiPriority w:val="99"/>
    <w:unhideWhenUsed/>
    <w:rsid w:val="008D769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8D769D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9C60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C054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B01F5C"/>
    <w:rPr>
      <w:sz w:val="20"/>
      <w:szCs w:val="20"/>
    </w:rPr>
  </w:style>
  <w:style w:type="paragraph" w:styleId="Bezodstpw">
    <w:name w:val="No Spacing"/>
    <w:uiPriority w:val="1"/>
    <w:qFormat/>
    <w:rsid w:val="00995264"/>
    <w:rPr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C404F5"/>
  </w:style>
  <w:style w:type="paragraph" w:customStyle="1" w:styleId="Nagwektabeli">
    <w:name w:val="Nagłówek tabeli"/>
    <w:basedOn w:val="Zawartotabeli"/>
    <w:qFormat/>
    <w:rsid w:val="00C404F5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E2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38C9-3D64-406A-8760-32B56D00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623</Words>
  <Characters>3744</Characters>
  <Application>Microsoft Office Word</Application>
  <DocSecurity>0</DocSecurity>
  <Lines>31</Lines>
  <Paragraphs>8</Paragraphs>
  <ScaleCrop>false</ScaleCrop>
  <Company>TOSHIBA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Sekretariat</cp:lastModifiedBy>
  <cp:revision>2</cp:revision>
  <cp:lastPrinted>2024-05-17T11:46:00Z</cp:lastPrinted>
  <dcterms:created xsi:type="dcterms:W3CDTF">2024-05-27T07:17:00Z</dcterms:created>
  <dcterms:modified xsi:type="dcterms:W3CDTF">2024-05-27T07:17:00Z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736915f3-2f02-4945-8997-f2963298db46_ActionId">
    <vt:lpwstr>5588fced-4958-4209-a2cb-850d4afa0d61</vt:lpwstr>
  </property>
  <property fmtid="{D5CDD505-2E9C-101B-9397-08002B2CF9AE}" pid="8" name="MSIP_Label_736915f3-2f02-4945-8997-f2963298db46_ContentBits">
    <vt:lpwstr>1</vt:lpwstr>
  </property>
  <property fmtid="{D5CDD505-2E9C-101B-9397-08002B2CF9AE}" pid="9" name="MSIP_Label_736915f3-2f02-4945-8997-f2963298db46_Enabled">
    <vt:lpwstr>true</vt:lpwstr>
  </property>
  <property fmtid="{D5CDD505-2E9C-101B-9397-08002B2CF9AE}" pid="10" name="MSIP_Label_736915f3-2f02-4945-8997-f2963298db46_Method">
    <vt:lpwstr>Standard</vt:lpwstr>
  </property>
  <property fmtid="{D5CDD505-2E9C-101B-9397-08002B2CF9AE}" pid="11" name="MSIP_Label_736915f3-2f02-4945-8997-f2963298db46_Name">
    <vt:lpwstr>Internal</vt:lpwstr>
  </property>
  <property fmtid="{D5CDD505-2E9C-101B-9397-08002B2CF9AE}" pid="12" name="MSIP_Label_736915f3-2f02-4945-8997-f2963298db46_SetDate">
    <vt:lpwstr>2023-05-23T07:59:49Z</vt:lpwstr>
  </property>
  <property fmtid="{D5CDD505-2E9C-101B-9397-08002B2CF9AE}" pid="13" name="MSIP_Label_736915f3-2f02-4945-8997-f2963298db46_SiteId">
    <vt:lpwstr>cd99fef8-1cd3-4a2a-9bdf-15531181d65e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